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1CF7" w14:textId="77777777" w:rsidR="00633F62" w:rsidRPr="00B938A9" w:rsidRDefault="00633F62">
      <w:pPr>
        <w:pStyle w:val="BodyText"/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33F62" w:rsidRPr="00B938A9" w14:paraId="409B0219" w14:textId="77777777">
        <w:trPr>
          <w:trHeight w:val="290"/>
        </w:trPr>
        <w:tc>
          <w:tcPr>
            <w:tcW w:w="5168" w:type="dxa"/>
          </w:tcPr>
          <w:p w14:paraId="6BA801A0" w14:textId="77777777" w:rsidR="00633F62" w:rsidRPr="00B938A9" w:rsidRDefault="00000000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Journal</w:t>
            </w:r>
            <w:r w:rsidRPr="00B938A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753456C" w14:textId="77777777" w:rsidR="00633F62" w:rsidRPr="00B938A9" w:rsidRDefault="00000000">
            <w:pPr>
              <w:pStyle w:val="TableParagraph"/>
              <w:spacing w:line="27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4">
              <w:r w:rsidRPr="00B938A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 Journal of Pure</w:t>
              </w:r>
              <w:r w:rsidRPr="00B938A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B938A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and Applied </w:t>
              </w:r>
              <w:r w:rsidRPr="00B938A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633F62" w:rsidRPr="00B938A9" w14:paraId="07D85517" w14:textId="77777777">
        <w:trPr>
          <w:trHeight w:val="290"/>
        </w:trPr>
        <w:tc>
          <w:tcPr>
            <w:tcW w:w="5168" w:type="dxa"/>
          </w:tcPr>
          <w:p w14:paraId="15AC45F6" w14:textId="77777777" w:rsidR="00633F62" w:rsidRPr="00B938A9" w:rsidRDefault="00000000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D04AFC8" w14:textId="77777777" w:rsidR="00633F62" w:rsidRPr="00B938A9" w:rsidRDefault="00000000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Ms_AJPAM_2155</w:t>
            </w:r>
          </w:p>
        </w:tc>
      </w:tr>
      <w:tr w:rsidR="00633F62" w:rsidRPr="00B938A9" w14:paraId="5616D2AC" w14:textId="77777777">
        <w:trPr>
          <w:trHeight w:val="650"/>
        </w:trPr>
        <w:tc>
          <w:tcPr>
            <w:tcW w:w="5168" w:type="dxa"/>
          </w:tcPr>
          <w:p w14:paraId="11450722" w14:textId="77777777" w:rsidR="00633F62" w:rsidRPr="00B938A9" w:rsidRDefault="00000000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Title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02F6A89" w14:textId="77777777" w:rsidR="00633F62" w:rsidRPr="00B938A9" w:rsidRDefault="00000000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(α,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β)-Class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(Qn)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Operators</w:t>
            </w:r>
          </w:p>
        </w:tc>
      </w:tr>
      <w:tr w:rsidR="00633F62" w:rsidRPr="00B938A9" w14:paraId="66A6BFD2" w14:textId="77777777">
        <w:trPr>
          <w:trHeight w:val="333"/>
        </w:trPr>
        <w:tc>
          <w:tcPr>
            <w:tcW w:w="5168" w:type="dxa"/>
          </w:tcPr>
          <w:p w14:paraId="449D0692" w14:textId="77777777" w:rsidR="00633F62" w:rsidRPr="00B938A9" w:rsidRDefault="00000000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Type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711F311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19C3A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45742B92" w14:textId="77777777" w:rsidR="00633F62" w:rsidRPr="00B938A9" w:rsidRDefault="00633F62">
      <w:pPr>
        <w:pStyle w:val="BodyText"/>
        <w:spacing w:before="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33F62" w:rsidRPr="00B938A9" w14:paraId="00375496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4B85F93" w14:textId="77777777" w:rsidR="00633F62" w:rsidRPr="00B938A9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938A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33F62" w:rsidRPr="00B938A9" w14:paraId="37B8161D" w14:textId="77777777">
        <w:trPr>
          <w:trHeight w:val="919"/>
        </w:trPr>
        <w:tc>
          <w:tcPr>
            <w:tcW w:w="5352" w:type="dxa"/>
          </w:tcPr>
          <w:p w14:paraId="65B4AB39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F199468" w14:textId="77777777" w:rsidR="00633F62" w:rsidRPr="00B938A9" w:rsidRDefault="00000000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938A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35F34D1" w14:textId="77777777" w:rsidR="00633F62" w:rsidRPr="00B938A9" w:rsidRDefault="00000000">
            <w:pPr>
              <w:pStyle w:val="TableParagraph"/>
              <w:ind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938A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938A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938A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938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938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67A2A5E" w14:textId="77777777" w:rsidR="00633F62" w:rsidRPr="00B938A9" w:rsidRDefault="00000000">
            <w:pPr>
              <w:pStyle w:val="TableParagraph"/>
              <w:ind w:right="79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(It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mandatory</w:t>
            </w:r>
            <w:r w:rsidRPr="00B938A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that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authors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should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write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33F62" w:rsidRPr="00B938A9" w14:paraId="0E38F3FC" w14:textId="77777777">
        <w:trPr>
          <w:trHeight w:val="1264"/>
        </w:trPr>
        <w:tc>
          <w:tcPr>
            <w:tcW w:w="5352" w:type="dxa"/>
          </w:tcPr>
          <w:p w14:paraId="2C3538B1" w14:textId="77777777" w:rsidR="00633F62" w:rsidRPr="00B938A9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0CCB632" w14:textId="77777777" w:rsidR="00633F62" w:rsidRPr="00B938A9" w:rsidRDefault="00000000">
            <w:pPr>
              <w:pStyle w:val="TableParagraph"/>
              <w:ind w:right="2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The scientific value of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this work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lies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 introduction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 study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 new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class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(α, β)-Class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(Qn) operators, which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generalizes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 unifies existing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approaches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to the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study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normal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 related operators.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novelty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lies in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 definition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 class for arbitrary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n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 in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 proven new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properties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preservation and stability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this class.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distinctive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feature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study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its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systematic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nature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continuity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with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previously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known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operators.</w:t>
            </w:r>
          </w:p>
        </w:tc>
        <w:tc>
          <w:tcPr>
            <w:tcW w:w="6445" w:type="dxa"/>
          </w:tcPr>
          <w:p w14:paraId="1876521D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62" w:rsidRPr="00B938A9" w14:paraId="1DF6D45C" w14:textId="77777777">
        <w:trPr>
          <w:trHeight w:val="1262"/>
        </w:trPr>
        <w:tc>
          <w:tcPr>
            <w:tcW w:w="5352" w:type="dxa"/>
          </w:tcPr>
          <w:p w14:paraId="39F4CF08" w14:textId="77777777" w:rsidR="00633F62" w:rsidRPr="00B938A9" w:rsidRDefault="0000000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938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FB7407E" w14:textId="77777777" w:rsidR="00633F62" w:rsidRPr="00B938A9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343212C4" w14:textId="77777777" w:rsidR="00633F62" w:rsidRPr="00B938A9" w:rsidRDefault="00000000">
            <w:pPr>
              <w:pStyle w:val="TableParagraph"/>
              <w:spacing w:before="223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my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opinion,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article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has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appropriate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title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that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reflects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its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content.</w:t>
            </w:r>
          </w:p>
        </w:tc>
        <w:tc>
          <w:tcPr>
            <w:tcW w:w="6445" w:type="dxa"/>
          </w:tcPr>
          <w:p w14:paraId="0006BFC0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62" w:rsidRPr="00B938A9" w14:paraId="2BD06268" w14:textId="77777777">
        <w:trPr>
          <w:trHeight w:val="825"/>
        </w:trPr>
        <w:tc>
          <w:tcPr>
            <w:tcW w:w="5352" w:type="dxa"/>
          </w:tcPr>
          <w:p w14:paraId="213D9C53" w14:textId="77777777" w:rsidR="00633F62" w:rsidRPr="00B938A9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53A2E788" w14:textId="77777777" w:rsidR="00633F62" w:rsidRPr="00B938A9" w:rsidRDefault="00000000">
            <w:pPr>
              <w:pStyle w:val="TableParagraph"/>
              <w:ind w:right="183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I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think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abstract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should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be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little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broader.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for me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there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lack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description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purpose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results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 the study.</w:t>
            </w:r>
          </w:p>
        </w:tc>
        <w:tc>
          <w:tcPr>
            <w:tcW w:w="6445" w:type="dxa"/>
          </w:tcPr>
          <w:p w14:paraId="2B991BE8" w14:textId="77777777" w:rsidR="00633F62" w:rsidRPr="00B938A9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has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been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corrected</w:t>
            </w:r>
          </w:p>
        </w:tc>
      </w:tr>
      <w:tr w:rsidR="00633F62" w:rsidRPr="00B938A9" w14:paraId="28F24FFC" w14:textId="77777777">
        <w:trPr>
          <w:trHeight w:val="702"/>
        </w:trPr>
        <w:tc>
          <w:tcPr>
            <w:tcW w:w="5352" w:type="dxa"/>
          </w:tcPr>
          <w:p w14:paraId="745C026D" w14:textId="77777777" w:rsidR="00633F62" w:rsidRPr="00B938A9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938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8D5F6DA" w14:textId="77777777" w:rsidR="00633F62" w:rsidRPr="00B938A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B938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correct, has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correct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consistent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structure: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correct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presentation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definitions, theorems and their proofs. However, I did not see in the article an analysis of the results and conclusions.</w:t>
            </w:r>
          </w:p>
        </w:tc>
        <w:tc>
          <w:tcPr>
            <w:tcW w:w="6445" w:type="dxa"/>
          </w:tcPr>
          <w:p w14:paraId="136BC85D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62" w:rsidRPr="00B938A9" w14:paraId="7DE0B5B7" w14:textId="77777777">
        <w:trPr>
          <w:trHeight w:val="702"/>
        </w:trPr>
        <w:tc>
          <w:tcPr>
            <w:tcW w:w="5352" w:type="dxa"/>
          </w:tcPr>
          <w:p w14:paraId="72F332DD" w14:textId="77777777" w:rsidR="00633F62" w:rsidRPr="00B938A9" w:rsidRDefault="00000000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938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6F32A97" w14:textId="77777777" w:rsidR="00633F62" w:rsidRPr="00B938A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contains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review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publications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topic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under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study.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All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references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current.</w:t>
            </w:r>
          </w:p>
        </w:tc>
        <w:tc>
          <w:tcPr>
            <w:tcW w:w="6445" w:type="dxa"/>
          </w:tcPr>
          <w:p w14:paraId="69B5C8AE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62" w:rsidRPr="00B938A9" w14:paraId="4741D9F9" w14:textId="77777777">
        <w:trPr>
          <w:trHeight w:val="690"/>
        </w:trPr>
        <w:tc>
          <w:tcPr>
            <w:tcW w:w="5352" w:type="dxa"/>
          </w:tcPr>
          <w:p w14:paraId="30A82D02" w14:textId="77777777" w:rsidR="00633F62" w:rsidRPr="00B938A9" w:rsidRDefault="00000000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938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ED3858F" w14:textId="77777777" w:rsidR="00633F62" w:rsidRPr="00B938A9" w:rsidRDefault="00000000">
            <w:pPr>
              <w:pStyle w:val="TableParagraph"/>
              <w:ind w:right="183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written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understandable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mathematical/English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language.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written in understandable mathematical/English language.</w:t>
            </w:r>
          </w:p>
        </w:tc>
        <w:tc>
          <w:tcPr>
            <w:tcW w:w="6445" w:type="dxa"/>
          </w:tcPr>
          <w:p w14:paraId="53B7A500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62" w:rsidRPr="00B938A9" w14:paraId="0315E646" w14:textId="77777777">
        <w:trPr>
          <w:trHeight w:val="1615"/>
        </w:trPr>
        <w:tc>
          <w:tcPr>
            <w:tcW w:w="5352" w:type="dxa"/>
          </w:tcPr>
          <w:p w14:paraId="445411A7" w14:textId="77777777" w:rsidR="00633F62" w:rsidRPr="00B938A9" w:rsidRDefault="00000000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938A9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8361898" w14:textId="77777777" w:rsidR="00633F62" w:rsidRPr="00B938A9" w:rsidRDefault="00000000">
            <w:pPr>
              <w:pStyle w:val="TableParagraph"/>
              <w:ind w:right="183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presents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strong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conceptual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continuity: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(α,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β)-Class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(Qn)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for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n=2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reduces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to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already</w:t>
            </w:r>
            <w:r w:rsidRPr="00B938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 xml:space="preserve">known (α, β)-Class (Q), and for special values of the parameters α and β, to normal and </w:t>
            </w:r>
            <w:proofErr w:type="spellStart"/>
            <w:r w:rsidRPr="00B938A9">
              <w:rPr>
                <w:rFonts w:ascii="Arial" w:hAnsi="Arial" w:cs="Arial"/>
                <w:sz w:val="20"/>
                <w:szCs w:val="20"/>
              </w:rPr>
              <w:t>perinormal</w:t>
            </w:r>
            <w:proofErr w:type="spellEnd"/>
            <w:r w:rsidRPr="00B938A9">
              <w:rPr>
                <w:rFonts w:ascii="Arial" w:hAnsi="Arial" w:cs="Arial"/>
                <w:sz w:val="20"/>
                <w:szCs w:val="20"/>
              </w:rPr>
              <w:t xml:space="preserve"> operators.</w:t>
            </w:r>
          </w:p>
          <w:p w14:paraId="7E5A72C1" w14:textId="77777777" w:rsidR="00633F62" w:rsidRPr="00B938A9" w:rsidRDefault="00000000">
            <w:pPr>
              <w:pStyle w:val="TableParagraph"/>
              <w:ind w:right="183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paper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provides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not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only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definitions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but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also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chain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theorems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guaranteeing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 xml:space="preserve">correct </w:t>
            </w:r>
            <w:proofErr w:type="spellStart"/>
            <w:r w:rsidRPr="00B938A9">
              <w:rPr>
                <w:rFonts w:ascii="Arial" w:hAnsi="Arial" w:cs="Arial"/>
                <w:sz w:val="20"/>
                <w:szCs w:val="20"/>
              </w:rPr>
              <w:t>behaviour</w:t>
            </w:r>
            <w:proofErr w:type="spellEnd"/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of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 new class of operators in basic operations (unitary conjugation, multiplication, etc.).</w:t>
            </w:r>
          </w:p>
          <w:p w14:paraId="6EF159C2" w14:textId="77777777" w:rsidR="00633F62" w:rsidRPr="00B938A9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proposed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results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can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serve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as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basis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for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further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research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spectral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operator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theory</w:t>
            </w:r>
            <w:r w:rsidRPr="00B938A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and</w:t>
            </w:r>
            <w:r w:rsidRPr="00B938A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functional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analysis.</w:t>
            </w:r>
          </w:p>
          <w:p w14:paraId="3C0D6D39" w14:textId="77777777" w:rsidR="00633F62" w:rsidRPr="00B938A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sz w:val="20"/>
                <w:szCs w:val="20"/>
              </w:rPr>
              <w:t>The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scientific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"</w:t>
            </w:r>
            <w:r w:rsidRPr="00B938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On</w:t>
            </w:r>
            <w:r w:rsidRPr="00B938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(α,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β)-Class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(Qn)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Operators "</w:t>
            </w:r>
            <w:r w:rsidRPr="00B938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published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 xml:space="preserve">the </w:t>
            </w:r>
            <w:hyperlink r:id="rId5">
              <w:r w:rsidRPr="00B938A9">
                <w:rPr>
                  <w:rFonts w:ascii="Arial" w:hAnsi="Arial" w:cs="Arial"/>
                  <w:sz w:val="20"/>
                  <w:szCs w:val="20"/>
                </w:rPr>
                <w:t>Asian</w:t>
              </w:r>
              <w:r w:rsidRPr="00B938A9">
                <w:rPr>
                  <w:rFonts w:ascii="Arial" w:hAnsi="Arial" w:cs="Arial"/>
                  <w:spacing w:val="-4"/>
                  <w:sz w:val="20"/>
                  <w:szCs w:val="20"/>
                </w:rPr>
                <w:t xml:space="preserve"> </w:t>
              </w:r>
              <w:r w:rsidRPr="00B938A9">
                <w:rPr>
                  <w:rFonts w:ascii="Arial" w:hAnsi="Arial" w:cs="Arial"/>
                  <w:sz w:val="20"/>
                  <w:szCs w:val="20"/>
                </w:rPr>
                <w:t>Journal</w:t>
              </w:r>
              <w:r w:rsidRPr="00B938A9">
                <w:rPr>
                  <w:rFonts w:ascii="Arial" w:hAnsi="Arial" w:cs="Arial"/>
                  <w:spacing w:val="-3"/>
                  <w:sz w:val="20"/>
                  <w:szCs w:val="20"/>
                </w:rPr>
                <w:t xml:space="preserve"> </w:t>
              </w:r>
              <w:r w:rsidRPr="00B938A9">
                <w:rPr>
                  <w:rFonts w:ascii="Arial" w:hAnsi="Arial" w:cs="Arial"/>
                  <w:sz w:val="20"/>
                  <w:szCs w:val="20"/>
                </w:rPr>
                <w:t>of</w:t>
              </w:r>
              <w:r w:rsidRPr="00B938A9">
                <w:rPr>
                  <w:rFonts w:ascii="Arial" w:hAnsi="Arial" w:cs="Arial"/>
                  <w:spacing w:val="-5"/>
                  <w:sz w:val="20"/>
                  <w:szCs w:val="20"/>
                </w:rPr>
                <w:t xml:space="preserve"> </w:t>
              </w:r>
              <w:r w:rsidRPr="00B938A9">
                <w:rPr>
                  <w:rFonts w:ascii="Arial" w:hAnsi="Arial" w:cs="Arial"/>
                  <w:sz w:val="20"/>
                  <w:szCs w:val="20"/>
                </w:rPr>
                <w:t>Pure</w:t>
              </w:r>
              <w:r w:rsidRPr="00B938A9">
                <w:rPr>
                  <w:rFonts w:ascii="Arial" w:hAnsi="Arial" w:cs="Arial"/>
                  <w:spacing w:val="-3"/>
                  <w:sz w:val="20"/>
                  <w:szCs w:val="20"/>
                </w:rPr>
                <w:t xml:space="preserve"> </w:t>
              </w:r>
              <w:r w:rsidRPr="00B938A9">
                <w:rPr>
                  <w:rFonts w:ascii="Arial" w:hAnsi="Arial" w:cs="Arial"/>
                  <w:sz w:val="20"/>
                  <w:szCs w:val="20"/>
                </w:rPr>
                <w:t>and</w:t>
              </w:r>
              <w:r w:rsidRPr="00B938A9">
                <w:rPr>
                  <w:rFonts w:ascii="Arial" w:hAnsi="Arial" w:cs="Arial"/>
                  <w:spacing w:val="-2"/>
                  <w:sz w:val="20"/>
                  <w:szCs w:val="20"/>
                </w:rPr>
                <w:t xml:space="preserve"> </w:t>
              </w:r>
              <w:r w:rsidRPr="00B938A9">
                <w:rPr>
                  <w:rFonts w:ascii="Arial" w:hAnsi="Arial" w:cs="Arial"/>
                  <w:sz w:val="20"/>
                  <w:szCs w:val="20"/>
                </w:rPr>
                <w:t>Applied</w:t>
              </w:r>
            </w:hyperlink>
            <w:r w:rsidRPr="00B938A9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6">
              <w:r w:rsidRPr="00B938A9">
                <w:rPr>
                  <w:rFonts w:ascii="Arial" w:hAnsi="Arial" w:cs="Arial"/>
                  <w:spacing w:val="-2"/>
                  <w:sz w:val="20"/>
                  <w:szCs w:val="20"/>
                </w:rPr>
                <w:t>Mathematics</w:t>
              </w:r>
            </w:hyperlink>
          </w:p>
        </w:tc>
        <w:tc>
          <w:tcPr>
            <w:tcW w:w="6445" w:type="dxa"/>
          </w:tcPr>
          <w:p w14:paraId="6A240663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2FCAE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687874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85CFE9D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2A0AEBE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795C8377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D2C614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A9C636A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C9EC12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1641736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7DB2EA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E98E9A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2B485541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0FB7130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931F85C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2D11A48F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5CC556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7AF452FC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A208B35" w14:textId="77777777" w:rsidR="00633F62" w:rsidRPr="00B938A9" w:rsidRDefault="00633F62">
      <w:pPr>
        <w:pStyle w:val="BodyText"/>
        <w:spacing w:before="14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633F62" w:rsidRPr="00B938A9" w14:paraId="2EF36837" w14:textId="77777777">
        <w:trPr>
          <w:trHeight w:val="52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D8914E5" w14:textId="77777777" w:rsidR="00633F62" w:rsidRPr="00B938A9" w:rsidRDefault="00000000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B938A9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633F62" w:rsidRPr="00B938A9" w14:paraId="30919DA7" w14:textId="77777777">
        <w:trPr>
          <w:trHeight w:val="909"/>
        </w:trPr>
        <w:tc>
          <w:tcPr>
            <w:tcW w:w="6831" w:type="dxa"/>
          </w:tcPr>
          <w:p w14:paraId="4AF1C359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14:paraId="37DFFE1B" w14:textId="77777777" w:rsidR="00633F62" w:rsidRPr="00B938A9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B938A9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5" w:type="dxa"/>
          </w:tcPr>
          <w:p w14:paraId="2724244E" w14:textId="77777777" w:rsidR="00633F62" w:rsidRPr="00B938A9" w:rsidRDefault="00000000">
            <w:pPr>
              <w:pStyle w:val="TableParagraph"/>
              <w:spacing w:line="252" w:lineRule="auto"/>
              <w:ind w:left="5" w:right="148"/>
              <w:rPr>
                <w:rFonts w:ascii="Arial" w:hAnsi="Arial" w:cs="Arial"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(It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is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mandatory</w:t>
            </w:r>
            <w:r w:rsidRPr="00B938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that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authors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should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write</w:t>
            </w:r>
            <w:r w:rsidRPr="00B938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>his/her</w:t>
            </w:r>
            <w:r w:rsidRPr="00B938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B938A9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633F62" w:rsidRPr="00B938A9" w14:paraId="4394A8DA" w14:textId="77777777">
        <w:trPr>
          <w:trHeight w:val="890"/>
        </w:trPr>
        <w:tc>
          <w:tcPr>
            <w:tcW w:w="6831" w:type="dxa"/>
          </w:tcPr>
          <w:p w14:paraId="5D59D6EC" w14:textId="77777777" w:rsidR="00633F62" w:rsidRPr="00B938A9" w:rsidRDefault="00000000">
            <w:pPr>
              <w:pStyle w:val="TableParagraph"/>
              <w:spacing w:before="17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938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938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938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938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38A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14:paraId="5A9711F8" w14:textId="77777777" w:rsidR="00633F62" w:rsidRPr="00B938A9" w:rsidRDefault="00000000">
            <w:pPr>
              <w:pStyle w:val="TableParagraph"/>
              <w:spacing w:before="177"/>
              <w:rPr>
                <w:rFonts w:ascii="Arial" w:hAnsi="Arial" w:cs="Arial"/>
                <w:i/>
                <w:sz w:val="20"/>
                <w:szCs w:val="20"/>
              </w:rPr>
            </w:pP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B938A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B938A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B938A9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B938A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B938A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B938A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B938A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B938A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B938A9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B938A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B938A9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938A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5" w:type="dxa"/>
          </w:tcPr>
          <w:p w14:paraId="7099490F" w14:textId="77777777" w:rsidR="00633F62" w:rsidRPr="00B938A9" w:rsidRDefault="00633F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1E9C5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65FC98F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3C44FA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D2FEE2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2CFB15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4D27341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89C3DA3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CF5527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2A692DD8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20107B0E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34D9BC8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435E1D60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C99BDED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117DC9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B76DFEF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A797B16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173E73A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67A7156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25AE536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7417EA7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48B74C9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50C166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BC4C0B7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6220F0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3A6BA7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E4C089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5F1C2BA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76C80C7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73925810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049585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28CE1B08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5EFC233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9F9CC28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F1A0C1F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54FE931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5B1ADCD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C6589B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E61B93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60BCE4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DF6067D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263AAD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449D2A1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C6441C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D3C00C1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1F5ABF4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8D28030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E8C9565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24C0302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091C29DD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87EB75D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04D277A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AF0521B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08AA708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5236B3D9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179E72C9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34A65286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6BB8BFC9" w14:textId="77777777" w:rsidR="00633F62" w:rsidRPr="00B938A9" w:rsidRDefault="00633F62">
      <w:pPr>
        <w:pStyle w:val="BodyText"/>
        <w:rPr>
          <w:rFonts w:ascii="Arial" w:hAnsi="Arial" w:cs="Arial"/>
          <w:sz w:val="20"/>
          <w:szCs w:val="20"/>
        </w:rPr>
      </w:pPr>
    </w:p>
    <w:p w14:paraId="29A26B72" w14:textId="77777777" w:rsidR="00633F62" w:rsidRPr="00B938A9" w:rsidRDefault="00633F62">
      <w:pPr>
        <w:pStyle w:val="BodyText"/>
        <w:spacing w:before="140"/>
        <w:rPr>
          <w:rFonts w:ascii="Arial" w:hAnsi="Arial" w:cs="Arial"/>
          <w:sz w:val="20"/>
          <w:szCs w:val="20"/>
        </w:rPr>
      </w:pPr>
    </w:p>
    <w:p w14:paraId="5700BDC5" w14:textId="77777777" w:rsidR="00633F62" w:rsidRPr="00B938A9" w:rsidRDefault="00000000">
      <w:pPr>
        <w:pStyle w:val="BodyText"/>
        <w:tabs>
          <w:tab w:val="left" w:pos="2894"/>
          <w:tab w:val="left" w:pos="5781"/>
          <w:tab w:val="left" w:pos="9525"/>
        </w:tabs>
        <w:ind w:left="165"/>
        <w:rPr>
          <w:rFonts w:ascii="Arial" w:hAnsi="Arial" w:cs="Arial"/>
          <w:sz w:val="20"/>
          <w:szCs w:val="20"/>
        </w:rPr>
      </w:pPr>
      <w:r w:rsidRPr="00B938A9">
        <w:rPr>
          <w:rFonts w:ascii="Arial" w:hAnsi="Arial" w:cs="Arial"/>
          <w:sz w:val="20"/>
          <w:szCs w:val="20"/>
        </w:rPr>
        <w:t>Created</w:t>
      </w:r>
      <w:r w:rsidRPr="00B938A9">
        <w:rPr>
          <w:rFonts w:ascii="Arial" w:hAnsi="Arial" w:cs="Arial"/>
          <w:spacing w:val="-6"/>
          <w:sz w:val="20"/>
          <w:szCs w:val="20"/>
        </w:rPr>
        <w:t xml:space="preserve"> </w:t>
      </w:r>
      <w:r w:rsidRPr="00B938A9">
        <w:rPr>
          <w:rFonts w:ascii="Arial" w:hAnsi="Arial" w:cs="Arial"/>
          <w:sz w:val="20"/>
          <w:szCs w:val="20"/>
        </w:rPr>
        <w:t>by:</w:t>
      </w:r>
      <w:r w:rsidRPr="00B938A9">
        <w:rPr>
          <w:rFonts w:ascii="Arial" w:hAnsi="Arial" w:cs="Arial"/>
          <w:spacing w:val="-5"/>
          <w:sz w:val="20"/>
          <w:szCs w:val="20"/>
        </w:rPr>
        <w:t xml:space="preserve"> EA</w:t>
      </w:r>
      <w:r w:rsidRPr="00B938A9">
        <w:rPr>
          <w:rFonts w:ascii="Arial" w:hAnsi="Arial" w:cs="Arial"/>
          <w:sz w:val="20"/>
          <w:szCs w:val="20"/>
        </w:rPr>
        <w:tab/>
        <w:t>Checked</w:t>
      </w:r>
      <w:r w:rsidRPr="00B938A9">
        <w:rPr>
          <w:rFonts w:ascii="Arial" w:hAnsi="Arial" w:cs="Arial"/>
          <w:spacing w:val="-6"/>
          <w:sz w:val="20"/>
          <w:szCs w:val="20"/>
        </w:rPr>
        <w:t xml:space="preserve"> </w:t>
      </w:r>
      <w:r w:rsidRPr="00B938A9">
        <w:rPr>
          <w:rFonts w:ascii="Arial" w:hAnsi="Arial" w:cs="Arial"/>
          <w:sz w:val="20"/>
          <w:szCs w:val="20"/>
        </w:rPr>
        <w:t>by:</w:t>
      </w:r>
      <w:r w:rsidRPr="00B938A9">
        <w:rPr>
          <w:rFonts w:ascii="Arial" w:hAnsi="Arial" w:cs="Arial"/>
          <w:spacing w:val="-6"/>
          <w:sz w:val="20"/>
          <w:szCs w:val="20"/>
        </w:rPr>
        <w:t xml:space="preserve"> </w:t>
      </w:r>
      <w:r w:rsidRPr="00B938A9">
        <w:rPr>
          <w:rFonts w:ascii="Arial" w:hAnsi="Arial" w:cs="Arial"/>
          <w:spacing w:val="-5"/>
          <w:sz w:val="20"/>
          <w:szCs w:val="20"/>
        </w:rPr>
        <w:t>ME</w:t>
      </w:r>
      <w:r w:rsidRPr="00B938A9">
        <w:rPr>
          <w:rFonts w:ascii="Arial" w:hAnsi="Arial" w:cs="Arial"/>
          <w:sz w:val="20"/>
          <w:szCs w:val="20"/>
        </w:rPr>
        <w:tab/>
        <w:t>Approved</w:t>
      </w:r>
      <w:r w:rsidRPr="00B938A9">
        <w:rPr>
          <w:rFonts w:ascii="Arial" w:hAnsi="Arial" w:cs="Arial"/>
          <w:spacing w:val="-11"/>
          <w:sz w:val="20"/>
          <w:szCs w:val="20"/>
        </w:rPr>
        <w:t xml:space="preserve"> </w:t>
      </w:r>
      <w:r w:rsidRPr="00B938A9">
        <w:rPr>
          <w:rFonts w:ascii="Arial" w:hAnsi="Arial" w:cs="Arial"/>
          <w:sz w:val="20"/>
          <w:szCs w:val="20"/>
        </w:rPr>
        <w:t>by:</w:t>
      </w:r>
      <w:r w:rsidRPr="00B938A9">
        <w:rPr>
          <w:rFonts w:ascii="Arial" w:hAnsi="Arial" w:cs="Arial"/>
          <w:spacing w:val="-8"/>
          <w:sz w:val="20"/>
          <w:szCs w:val="20"/>
        </w:rPr>
        <w:t xml:space="preserve"> </w:t>
      </w:r>
      <w:r w:rsidRPr="00B938A9">
        <w:rPr>
          <w:rFonts w:ascii="Arial" w:hAnsi="Arial" w:cs="Arial"/>
          <w:spacing w:val="-5"/>
          <w:sz w:val="20"/>
          <w:szCs w:val="20"/>
        </w:rPr>
        <w:t>CEO</w:t>
      </w:r>
      <w:r w:rsidRPr="00B938A9">
        <w:rPr>
          <w:rFonts w:ascii="Arial" w:hAnsi="Arial" w:cs="Arial"/>
          <w:sz w:val="20"/>
          <w:szCs w:val="20"/>
        </w:rPr>
        <w:tab/>
        <w:t>Version:</w:t>
      </w:r>
      <w:r w:rsidRPr="00B938A9">
        <w:rPr>
          <w:rFonts w:ascii="Arial" w:hAnsi="Arial" w:cs="Arial"/>
          <w:spacing w:val="-10"/>
          <w:sz w:val="20"/>
          <w:szCs w:val="20"/>
        </w:rPr>
        <w:t xml:space="preserve"> </w:t>
      </w:r>
      <w:r w:rsidRPr="00B938A9">
        <w:rPr>
          <w:rFonts w:ascii="Arial" w:hAnsi="Arial" w:cs="Arial"/>
          <w:sz w:val="20"/>
          <w:szCs w:val="20"/>
        </w:rPr>
        <w:t>3(07-07-</w:t>
      </w:r>
      <w:r w:rsidRPr="00B938A9">
        <w:rPr>
          <w:rFonts w:ascii="Arial" w:hAnsi="Arial" w:cs="Arial"/>
          <w:spacing w:val="-2"/>
          <w:sz w:val="20"/>
          <w:szCs w:val="20"/>
        </w:rPr>
        <w:t>2024)</w:t>
      </w:r>
    </w:p>
    <w:sectPr w:rsidR="00633F62" w:rsidRPr="00B938A9">
      <w:pgSz w:w="23820" w:h="16840" w:orient="landscape"/>
      <w:pgMar w:top="19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3F62"/>
    <w:rsid w:val="005643AB"/>
    <w:rsid w:val="00633F62"/>
    <w:rsid w:val="00B9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FC396"/>
  <w15:docId w15:val="{A157762A-4B02-48A8-89AE-FDC56344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ofmath.com/index.php/AJPAM" TargetMode="External"/><Relationship Id="rId5" Type="http://schemas.openxmlformats.org/officeDocument/2006/relationships/hyperlink" Target="https://www.jofmath.com/index.php/AJPAM" TargetMode="External"/><Relationship Id="rId4" Type="http://schemas.openxmlformats.org/officeDocument/2006/relationships/hyperlink" Target="https://www.jofmath.com/index.php/AJP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2</cp:revision>
  <dcterms:created xsi:type="dcterms:W3CDTF">2025-09-27T11:03:00Z</dcterms:created>
  <dcterms:modified xsi:type="dcterms:W3CDTF">2025-09-27T11:03:00Z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2025-09-27T00:00:00Z</vt:filetime>
  </property>
  <property fmtid="{D5CDD505-2E9C-101B-9397-08002B2CF9AE}" pid="5" name="Producer">
    <vt:lpwstr>Microsoft® Word 2010</vt:lpwstr>
  </property>
</Properties>
</file>